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zagęszczenie kantorów w Polsce - analiza StrefaWalut.pl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walut w Polsce ma bardzo długą tradycję. Choć pierwsze kantory stacjonarne powstały dopiero w latach 90. XX wieku, to wcześniej bardzo chętnie korzystaliśmy z usług cinkciarzy, którzy na ulicach miast oraz w innych, ogólnodostępnych miejscach oferowali bezpośrednią wymianę walut.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90. Polski rynek kantorów się diametralnie zmienił, ponieważ w całym kraju powstały tysiące placówek, w których znajdziemy waluty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potęga walutowa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ilość kantorów w Polsce niejednokrotnie jest większa niż ilość placówek wymiany walut w krajach Europy Zachodniej. Najłatwiej tę tendencję zaobserwować na podstawie danych dotyczących stolic. W Warszawie możemy wymienić pieniądze w ok. 150 różnych kantorach na terenie całego miasta, natomiast mieszkańcy czeskiej Pragi mają do swojej dyspozycji trzy razy mniej placówek. Identyczne wnioski możemy wyciągnąć, porównując Warszawę z innymi miastami w Europie. Aby wyniki były jak najbardziej miarodajne, najlepiej jest przeliczać liczbę kantorów w porównaniu do liczby mieszkańców, tak, jak w poniższym zestawieniu: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https://strefawalut.pl/kantory-duze-zageszczenie-kantorow-w-polsce-443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powyższe zestawienie od razu widać, że stolica Polski jest liderem co do ilości stacjonarnych kantorów w przeliczeniu na mieszkańców. </w:t>
      </w:r>
      <w:r>
        <w:rPr>
          <w:rFonts w:ascii="calibri" w:hAnsi="calibri" w:eastAsia="calibri" w:cs="calibri"/>
          <w:sz w:val="24"/>
          <w:szCs w:val="24"/>
          <w:b/>
        </w:rPr>
        <w:t xml:space="preserve">Co ciekawe, liczba kantorów w naszym kraju nie spadła nawet mimo wzrostu popularności kantorów internetowych.</w:t>
      </w:r>
      <w:r>
        <w:rPr>
          <w:rFonts w:ascii="calibri" w:hAnsi="calibri" w:eastAsia="calibri" w:cs="calibri"/>
          <w:sz w:val="24"/>
          <w:szCs w:val="24"/>
        </w:rPr>
        <w:t xml:space="preserve"> Wszystkie placówki wymiany walut w stolicy oraz w innych miastach w Polsce utrzymują się na rynku, a co więcej powstają nowe. Patrząc na ich kondycję oraz ilość klientów korzystających z ich usług, nie ma zagrożenia, że w najbliższym czasie ta sytuacja się zmieni.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 Polsce funkcjonuje tak duża liczba kantorów?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polski rynek walutowy, nie można twierdzić, że dobra kondycja kantorów powiązana jest jedynie z dobrym poziomem życia w Polsce oraz z kondycją gospodarczą. Bez wątpienia na taki stan rzeczy bardzo duży wpływ ma również historia, położenie geograficzne oraz znaczenie naszego kraju w gospodarce międzynarodowej.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dużą ilość kantorów w Polsce wpływają poniższe czynniki: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popularności wyjazdów zagranicznych;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Istotna rola Polski jako kraju tranzytowego;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Sąsiedztwo z państwami, w których obowiązują inne waluty;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Duża ilość emigrantów zarobkowych z Europy Wschodniej;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liczby osób pracujących lub czasowo mieszkających w krajach Europy Zachodniej;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Popularność kredytów hipotecznych udzielanych w obcych walutach;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znaczenia handlu zagranicznego.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odpowiedzi na pytanie, dlaczego w Polsce działa tak duża liczba kantorów, z pewnością kluczowe znaczenie ma nasza odrębność walutowa. Gdyby w Polsce, tak jak w krajach na zachodzie Europy obowiązywało Euro, nie mielibyśmy potrzeby, aby tak często wymieniać waluty. Obecnie korzystamy z kantorów niezależnie od tego, do jakiego kraju się udajemy, ponieważ wszędzie obowiązuje inna waluta niż w Polsce. Wprowadzenie jej zmiany bez wątpienia negatywnie wpłynie na funkcjonowanie placówek wymiany walut w naszym kraju oraz znacznie zmniejszy ich liczbę.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StrefaWalut.pl to pierwsza w Polsce strona porównująca kursy w kantorach internetowych. Od 2012 roku zajmujemy się kompleksowo tematyką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trefawalut.pl/kantory-duze-zageszczenie-kantorow-w-polsce-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2026-07-04T18:28:43+02:00</dcterms:created>
  <dcterms:modified xsi:type="dcterms:W3CDTF">2026-07-04T18:28:43+02:00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