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kantorów stacjonarnych wg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dziedzin i branż, w których sklepy internetowe funkcjonują równolegle ze stacjonarnymi. Są to dwa osobne rynki, na których wszystkie placówki mogą działać niezależnie. Jak to wygląda w przypadku kantorów?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kantory internetowe zdobywają coraz większą popularność, a w wielu prognozach i przewidywaniach możemy przeczytać, że w końcu e-kantory wyprą tradycyjne placówki wymiany walut. Czy jest to prawda?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pieniędzy wymieniamy w placówkach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NBP klienci tradycyjnych kantorów wymieniają ok. 150 miliardów rocznie. W tym samym czasie kantory online obracają jedynie ok. 30 miliardami rocznie,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póki co w internecie wymieniamy pięć razy mniej pieniędzy.</w:t>
      </w:r>
      <w:r>
        <w:rPr>
          <w:rFonts w:ascii="calibri" w:hAnsi="calibri" w:eastAsia="calibri" w:cs="calibri"/>
          <w:sz w:val="24"/>
          <w:szCs w:val="24"/>
        </w:rPr>
        <w:t xml:space="preserve"> Należy podkreślić, iż obecnie mamy do czynienia z bardzo świadomym klientem, który wie, ile płaci za walutę oraz bez problemu może sobie porównywać kursy. Idąc więc do kantoru, potencjalny klient doskonale wie, że mógłby mniej płacić za wymianę a dodatkowo, zrobić to z pozycji własnego komputera. Wybór jednostki stacjonarnej świadczy o tym, że klienci bardziej ufają takim miejscom i nie chcą z nich rezygnować.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kantorów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usług tradycyjnych placówek wymiany walut jako jedną z najważniejszych zalet wymieniają bezpośredni kontakt ze sprzedawcą. Mimo cyfryzacji i przyzwyczajenia do zakupów online, wymieniając pieniądze zależy nam na bezpośrednim kontakcie ze sprzedającym. A oto jakie inne zalety kantorów stacjonarnych wymieniają klienci: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negocjacji kursów;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Czytelna tablica z obowiązującymi kursami;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realizacja transakcji;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Otrzymanie wymienionych pieniędzy w gotówce;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obowiązku rejestracji;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obowiązku zakładania konta walutowego;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Kto najczęściej korzysta z kantorów stacjonarnych?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kantory stacjonarne to miejsca, z których korzystają osoby starsze. Nie jest to do końca prawdą, ponieważ korzystają z nich wszyscy: niezależnie od wieku czy płci. Jedna z największych porównywarek kantorów, każdego miesiąca jest odwiedzana przed ok. 150 tysięcy użytkowników. Czy jest to dużo? Oczywiście jest to spora kwota, ale gdybyśmy policzyli klientów kantorów stacjonarnych, z pewnością podana liczba byłaby kilkukrotnie większa. Kantory internetowe pozostają wygodną alternatywą dla osób spłacających kredyty walutowe. Warto jednak zauważyć, że również te osoby w momencie wyjazdu w podróż służbową czy na wakacje, również bardzo często wymieniają pieniądze w kantorach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kantory stacjonarne przestaną istnieć?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często można usłyszeć komentarze, że czas kantorów stacjonarnych się kończy. Patrząc na długą listę zalet kantorów stacjonarnych, można być pewnym, że ten rodzaj usług nie zniknie z naszego rynku. Faktem jest,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się nadal rozwijać i będą cieszyły się coraz większą ilością klientów. Bez wątpienia, dokładnie tak jak w innych dziedzinach handlu, będą to dwie niezależnie od siebie gałęzie działalności, które z sukcesem będą się wzajemnie wypełniać.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2025-12-07T07:45:38+01:00</dcterms:created>
  <dcterms:modified xsi:type="dcterms:W3CDTF">2025-12-07T07:45:38+01:00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